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85" w:type="dxa"/>
        <w:tblLook w:val="04A0" w:firstRow="1" w:lastRow="0" w:firstColumn="1" w:lastColumn="0" w:noHBand="0" w:noVBand="1"/>
      </w:tblPr>
      <w:tblGrid>
        <w:gridCol w:w="1975"/>
        <w:gridCol w:w="3060"/>
        <w:gridCol w:w="2430"/>
        <w:gridCol w:w="2430"/>
        <w:gridCol w:w="2430"/>
        <w:gridCol w:w="2160"/>
      </w:tblGrid>
      <w:tr w:rsidR="009A7DA4" w14:paraId="61874903" w14:textId="77777777" w:rsidTr="009A7DA4">
        <w:tc>
          <w:tcPr>
            <w:tcW w:w="1975" w:type="dxa"/>
          </w:tcPr>
          <w:p w14:paraId="0322C5B3" w14:textId="77777777" w:rsidR="005A0362" w:rsidRPr="005A0362" w:rsidRDefault="005A0362">
            <w:pPr>
              <w:rPr>
                <w:b/>
                <w:sz w:val="28"/>
              </w:rPr>
            </w:pPr>
            <w:r w:rsidRPr="005A0362">
              <w:rPr>
                <w:b/>
                <w:sz w:val="28"/>
              </w:rPr>
              <w:t>Category</w:t>
            </w:r>
          </w:p>
        </w:tc>
        <w:tc>
          <w:tcPr>
            <w:tcW w:w="3060" w:type="dxa"/>
          </w:tcPr>
          <w:p w14:paraId="68070D89" w14:textId="77777777" w:rsidR="005A0362" w:rsidRPr="005A0362" w:rsidRDefault="005A0362">
            <w:pPr>
              <w:rPr>
                <w:b/>
                <w:sz w:val="28"/>
              </w:rPr>
            </w:pPr>
            <w:r w:rsidRPr="005A0362">
              <w:rPr>
                <w:b/>
                <w:sz w:val="28"/>
              </w:rPr>
              <w:t>Exemplary 4</w:t>
            </w:r>
          </w:p>
        </w:tc>
        <w:tc>
          <w:tcPr>
            <w:tcW w:w="2430" w:type="dxa"/>
          </w:tcPr>
          <w:p w14:paraId="719F32BC" w14:textId="77777777" w:rsidR="005A0362" w:rsidRPr="005A0362" w:rsidRDefault="005A0362">
            <w:pPr>
              <w:rPr>
                <w:b/>
                <w:sz w:val="28"/>
              </w:rPr>
            </w:pPr>
            <w:r w:rsidRPr="005A0362">
              <w:rPr>
                <w:b/>
                <w:sz w:val="28"/>
              </w:rPr>
              <w:t xml:space="preserve">Proficient 3 </w:t>
            </w:r>
          </w:p>
        </w:tc>
        <w:tc>
          <w:tcPr>
            <w:tcW w:w="2430" w:type="dxa"/>
          </w:tcPr>
          <w:p w14:paraId="036A51B5" w14:textId="77777777" w:rsidR="005A0362" w:rsidRPr="005A0362" w:rsidRDefault="005A0362">
            <w:pPr>
              <w:rPr>
                <w:b/>
                <w:sz w:val="28"/>
              </w:rPr>
            </w:pPr>
            <w:r w:rsidRPr="005A0362">
              <w:rPr>
                <w:b/>
                <w:sz w:val="28"/>
              </w:rPr>
              <w:t xml:space="preserve">Developing 2 </w:t>
            </w:r>
          </w:p>
        </w:tc>
        <w:tc>
          <w:tcPr>
            <w:tcW w:w="2430" w:type="dxa"/>
          </w:tcPr>
          <w:p w14:paraId="20CD4687" w14:textId="77777777" w:rsidR="005A0362" w:rsidRPr="005A0362" w:rsidRDefault="005A0362">
            <w:pPr>
              <w:rPr>
                <w:b/>
                <w:sz w:val="28"/>
              </w:rPr>
            </w:pPr>
            <w:r w:rsidRPr="005A0362">
              <w:rPr>
                <w:b/>
                <w:sz w:val="28"/>
              </w:rPr>
              <w:t xml:space="preserve">Emerging 1 </w:t>
            </w:r>
          </w:p>
        </w:tc>
        <w:tc>
          <w:tcPr>
            <w:tcW w:w="2160" w:type="dxa"/>
          </w:tcPr>
          <w:p w14:paraId="7E175E3D" w14:textId="77777777" w:rsidR="005A0362" w:rsidRPr="005A0362" w:rsidRDefault="005A0362">
            <w:pPr>
              <w:rPr>
                <w:b/>
                <w:sz w:val="28"/>
              </w:rPr>
            </w:pPr>
            <w:r w:rsidRPr="005A0362">
              <w:rPr>
                <w:b/>
                <w:sz w:val="28"/>
              </w:rPr>
              <w:t>No Evidence 0</w:t>
            </w:r>
          </w:p>
        </w:tc>
      </w:tr>
      <w:tr w:rsidR="009A7DA4" w14:paraId="61797171" w14:textId="77777777" w:rsidTr="009A7DA4">
        <w:tc>
          <w:tcPr>
            <w:tcW w:w="1975" w:type="dxa"/>
          </w:tcPr>
          <w:p w14:paraId="1E08E5DD" w14:textId="77777777" w:rsidR="005A0362" w:rsidRDefault="005A0362">
            <w:r>
              <w:t>Representation of Organelles (20%)</w:t>
            </w:r>
          </w:p>
        </w:tc>
        <w:tc>
          <w:tcPr>
            <w:tcW w:w="3060" w:type="dxa"/>
          </w:tcPr>
          <w:p w14:paraId="566706BB" w14:textId="77777777" w:rsidR="005A0362" w:rsidRDefault="005A0362">
            <w:r>
              <w:t xml:space="preserve">All 11 organelles are present and accurately represented.  Students correctly include extra organelles, other than those required in a way that enhances understanding for the viewer.  </w:t>
            </w:r>
          </w:p>
        </w:tc>
        <w:tc>
          <w:tcPr>
            <w:tcW w:w="2430" w:type="dxa"/>
          </w:tcPr>
          <w:p w14:paraId="497A1DA8" w14:textId="77777777" w:rsidR="005A0362" w:rsidRDefault="005A0362">
            <w:r>
              <w:t xml:space="preserve">All 11 organelles are present and accurately represented. </w:t>
            </w:r>
          </w:p>
        </w:tc>
        <w:tc>
          <w:tcPr>
            <w:tcW w:w="2430" w:type="dxa"/>
          </w:tcPr>
          <w:p w14:paraId="6CD09B2F" w14:textId="77777777" w:rsidR="005A0362" w:rsidRDefault="005A0362">
            <w:r>
              <w:t>Most organelles (9-10) are present and accurately represented.</w:t>
            </w:r>
          </w:p>
        </w:tc>
        <w:tc>
          <w:tcPr>
            <w:tcW w:w="2430" w:type="dxa"/>
          </w:tcPr>
          <w:p w14:paraId="19DE3C28" w14:textId="77777777" w:rsidR="005A0362" w:rsidRDefault="005A0362">
            <w:r>
              <w:t xml:space="preserve">Some organelles (5-8) are present and accurately represented. </w:t>
            </w:r>
          </w:p>
        </w:tc>
        <w:tc>
          <w:tcPr>
            <w:tcW w:w="2160" w:type="dxa"/>
          </w:tcPr>
          <w:p w14:paraId="7DB69B86" w14:textId="4C64850F" w:rsidR="005A0362" w:rsidRDefault="005A0362">
            <w:r>
              <w:t>No organelles are present or</w:t>
            </w:r>
            <w:r w:rsidR="00DB2485">
              <w:t xml:space="preserve"> represented.</w:t>
            </w:r>
            <w:r>
              <w:t xml:space="preserve"> </w:t>
            </w:r>
          </w:p>
        </w:tc>
      </w:tr>
      <w:tr w:rsidR="009A7DA4" w14:paraId="03CD6008" w14:textId="77777777" w:rsidTr="009A7DA4">
        <w:trPr>
          <w:trHeight w:val="638"/>
        </w:trPr>
        <w:tc>
          <w:tcPr>
            <w:tcW w:w="1975" w:type="dxa"/>
          </w:tcPr>
          <w:p w14:paraId="0B01EF5E" w14:textId="77777777" w:rsidR="005A0362" w:rsidRDefault="005A0362">
            <w:r>
              <w:t>Accuracy of Analogies (40%)</w:t>
            </w:r>
          </w:p>
        </w:tc>
        <w:tc>
          <w:tcPr>
            <w:tcW w:w="3060" w:type="dxa"/>
          </w:tcPr>
          <w:p w14:paraId="6448B187" w14:textId="7F993C2A" w:rsidR="005A0362" w:rsidRDefault="00DB2485">
            <w:r>
              <w:t xml:space="preserve">All analogies are included, make sense, and fit with the function of the cell.  Students include relevant, and factual information other than the required information that enhances the understanding for the viewer. </w:t>
            </w:r>
          </w:p>
        </w:tc>
        <w:tc>
          <w:tcPr>
            <w:tcW w:w="2430" w:type="dxa"/>
          </w:tcPr>
          <w:p w14:paraId="53CF73B7" w14:textId="2A567176" w:rsidR="005A0362" w:rsidRDefault="00DB2485">
            <w:r>
              <w:t xml:space="preserve">All analogies are included, make sense, and fit with the function of the cell. </w:t>
            </w:r>
          </w:p>
        </w:tc>
        <w:tc>
          <w:tcPr>
            <w:tcW w:w="2430" w:type="dxa"/>
          </w:tcPr>
          <w:p w14:paraId="58970DFE" w14:textId="514B90AF" w:rsidR="005A0362" w:rsidRDefault="00DB2485">
            <w:r>
              <w:t xml:space="preserve">Most analogies (9-10) are included, make sense, and fit with the function of the cell.  </w:t>
            </w:r>
          </w:p>
        </w:tc>
        <w:tc>
          <w:tcPr>
            <w:tcW w:w="2430" w:type="dxa"/>
          </w:tcPr>
          <w:p w14:paraId="3600B34C" w14:textId="354CFCBF" w:rsidR="005A0362" w:rsidRDefault="00DB2485">
            <w:r>
              <w:t xml:space="preserve">Some analogies (8 or lower) are included, make sense and fit with the function of the the cell. </w:t>
            </w:r>
          </w:p>
        </w:tc>
        <w:tc>
          <w:tcPr>
            <w:tcW w:w="2160" w:type="dxa"/>
          </w:tcPr>
          <w:p w14:paraId="53EB4546" w14:textId="6588F6D6" w:rsidR="005A0362" w:rsidRDefault="00DB2485">
            <w:r>
              <w:t xml:space="preserve">No analogies are included </w:t>
            </w:r>
          </w:p>
        </w:tc>
      </w:tr>
      <w:tr w:rsidR="009A7DA4" w14:paraId="025B8FE6" w14:textId="77777777" w:rsidTr="009A7DA4">
        <w:tc>
          <w:tcPr>
            <w:tcW w:w="1975" w:type="dxa"/>
          </w:tcPr>
          <w:p w14:paraId="78E9BEF6" w14:textId="34A61C2E" w:rsidR="005A0362" w:rsidRDefault="005A0362">
            <w:r>
              <w:t>Design (20%</w:t>
            </w:r>
            <w:r w:rsidR="00DB2485">
              <w:t>)</w:t>
            </w:r>
          </w:p>
        </w:tc>
        <w:tc>
          <w:tcPr>
            <w:tcW w:w="3060" w:type="dxa"/>
          </w:tcPr>
          <w:p w14:paraId="3A4FDC14" w14:textId="52726C92" w:rsidR="005A0362" w:rsidRDefault="00DB2485">
            <w:r>
              <w:t xml:space="preserve">Design is original and shows a great deal of creativity that enhances understanding for the viewer. </w:t>
            </w:r>
          </w:p>
        </w:tc>
        <w:tc>
          <w:tcPr>
            <w:tcW w:w="2430" w:type="dxa"/>
          </w:tcPr>
          <w:p w14:paraId="24BAB6B8" w14:textId="0ABC0E69" w:rsidR="005A0362" w:rsidRDefault="00DB2485">
            <w:r>
              <w:t xml:space="preserve">Design is original and shows a great deal of creativity. </w:t>
            </w:r>
          </w:p>
        </w:tc>
        <w:tc>
          <w:tcPr>
            <w:tcW w:w="2430" w:type="dxa"/>
          </w:tcPr>
          <w:p w14:paraId="2A008750" w14:textId="6B817ECD" w:rsidR="005A0362" w:rsidRDefault="00DB2485">
            <w:r>
              <w:t>Design may or may not be original, and shows a moderate amount of creativity.  Some parts may not be represented neatly.</w:t>
            </w:r>
          </w:p>
        </w:tc>
        <w:tc>
          <w:tcPr>
            <w:tcW w:w="2430" w:type="dxa"/>
          </w:tcPr>
          <w:p w14:paraId="7153D310" w14:textId="06CCDD00" w:rsidR="005A0362" w:rsidRDefault="00DB2485">
            <w:r>
              <w:t xml:space="preserve">Design may or may not be original and shows a minimal amount of creativity.  Most parts are not represented neatly. </w:t>
            </w:r>
          </w:p>
        </w:tc>
        <w:tc>
          <w:tcPr>
            <w:tcW w:w="2160" w:type="dxa"/>
          </w:tcPr>
          <w:p w14:paraId="37D50632" w14:textId="7C470A56" w:rsidR="005A0362" w:rsidRDefault="00DB2485">
            <w:r>
              <w:t xml:space="preserve">Design is not original, and does not show any creativity. </w:t>
            </w:r>
          </w:p>
        </w:tc>
      </w:tr>
      <w:tr w:rsidR="009A7DA4" w14:paraId="1A43EA9F" w14:textId="77777777" w:rsidTr="009A7DA4">
        <w:trPr>
          <w:trHeight w:val="92"/>
        </w:trPr>
        <w:tc>
          <w:tcPr>
            <w:tcW w:w="1975" w:type="dxa"/>
          </w:tcPr>
          <w:p w14:paraId="0DAC14F8" w14:textId="77777777" w:rsidR="005A0362" w:rsidRDefault="005A0362">
            <w:r>
              <w:t>Title and Key (20%)</w:t>
            </w:r>
          </w:p>
        </w:tc>
        <w:tc>
          <w:tcPr>
            <w:tcW w:w="3060" w:type="dxa"/>
          </w:tcPr>
          <w:p w14:paraId="1DAD1A3B" w14:textId="65A07E9F" w:rsidR="005A0362" w:rsidRDefault="00A61AB9">
            <w:r>
              <w:t>Title is included as part of the key, and all organelles are accurately listed.  If student included extra organelles, they are also listed on the key</w:t>
            </w:r>
          </w:p>
        </w:tc>
        <w:tc>
          <w:tcPr>
            <w:tcW w:w="2430" w:type="dxa"/>
          </w:tcPr>
          <w:p w14:paraId="14D41364" w14:textId="06D2359A" w:rsidR="005A0362" w:rsidRDefault="009C3DF8">
            <w:r>
              <w:t xml:space="preserve">Title is included as part of the key, and all organelles are accurately listed. </w:t>
            </w:r>
          </w:p>
        </w:tc>
        <w:tc>
          <w:tcPr>
            <w:tcW w:w="2430" w:type="dxa"/>
          </w:tcPr>
          <w:p w14:paraId="26F8A185" w14:textId="495F03A0" w:rsidR="005A0362" w:rsidRDefault="009C3DF8">
            <w:r>
              <w:t xml:space="preserve">Title may or may not be included as part of the key, and most (9-10) organelles are accurately listed. </w:t>
            </w:r>
          </w:p>
        </w:tc>
        <w:tc>
          <w:tcPr>
            <w:tcW w:w="2430" w:type="dxa"/>
          </w:tcPr>
          <w:p w14:paraId="2B593C04" w14:textId="5D1AF12E" w:rsidR="005A0362" w:rsidRDefault="009C3DF8">
            <w:r>
              <w:t xml:space="preserve">Title may or may not be included as part of the key, and some (5-8) organelles are accurately listed. </w:t>
            </w:r>
          </w:p>
        </w:tc>
        <w:tc>
          <w:tcPr>
            <w:tcW w:w="2160" w:type="dxa"/>
          </w:tcPr>
          <w:p w14:paraId="196030FC" w14:textId="6DA36CAA" w:rsidR="005A0362" w:rsidRDefault="009C3DF8">
            <w:r>
              <w:t xml:space="preserve">Student does not include a key with a title. </w:t>
            </w:r>
            <w:bookmarkStart w:id="0" w:name="_GoBack"/>
            <w:bookmarkEnd w:id="0"/>
          </w:p>
        </w:tc>
      </w:tr>
    </w:tbl>
    <w:p w14:paraId="3A8C9CA5" w14:textId="77777777" w:rsidR="002F63AE" w:rsidRDefault="002F63AE"/>
    <w:sectPr w:rsidR="002F63AE" w:rsidSect="009A7DA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7"/>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362"/>
    <w:rsid w:val="002F63AE"/>
    <w:rsid w:val="00450793"/>
    <w:rsid w:val="005A0362"/>
    <w:rsid w:val="007C43C1"/>
    <w:rsid w:val="009A7DA4"/>
    <w:rsid w:val="009C3DF8"/>
    <w:rsid w:val="00A61AB9"/>
    <w:rsid w:val="00DB2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6B61C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03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304</Words>
  <Characters>1736</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2016-01-13T23:21:00Z</dcterms:created>
  <dcterms:modified xsi:type="dcterms:W3CDTF">2016-01-13T23:21:00Z</dcterms:modified>
</cp:coreProperties>
</file>